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F2A" w:rsidRDefault="003B4F2A" w:rsidP="003E2585">
      <w:pPr>
        <w:spacing w:before="60" w:after="60" w:line="360" w:lineRule="auto"/>
      </w:pPr>
    </w:p>
    <w:p w:rsidR="003B4F2A" w:rsidRDefault="003B4F2A" w:rsidP="003E2585">
      <w:pPr>
        <w:spacing w:before="60" w:after="60" w:line="360" w:lineRule="auto"/>
      </w:pPr>
    </w:p>
    <w:p w:rsidR="001740B6" w:rsidRPr="001740B6" w:rsidRDefault="00781E21" w:rsidP="003E2585">
      <w:pPr>
        <w:spacing w:before="60" w:after="6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proofErr w:type="gramStart"/>
      <w:r>
        <w:rPr>
          <w:b/>
          <w:sz w:val="28"/>
          <w:szCs w:val="28"/>
        </w:rPr>
        <w:t xml:space="preserve"> </w:t>
      </w:r>
      <w:r w:rsidR="007379D9">
        <w:rPr>
          <w:b/>
          <w:sz w:val="28"/>
          <w:szCs w:val="28"/>
        </w:rPr>
        <w:t xml:space="preserve"> </w:t>
      </w:r>
      <w:proofErr w:type="gramEnd"/>
      <w:r w:rsidR="00C9435D">
        <w:rPr>
          <w:b/>
          <w:sz w:val="28"/>
          <w:szCs w:val="28"/>
        </w:rPr>
        <w:t>E  C  L  A  R  A  Ç  Ã  O</w:t>
      </w:r>
    </w:p>
    <w:p w:rsidR="003B4F2A" w:rsidRDefault="003B4F2A" w:rsidP="003E2585">
      <w:pPr>
        <w:spacing w:before="60" w:after="60" w:line="360" w:lineRule="auto"/>
      </w:pPr>
    </w:p>
    <w:p w:rsidR="00781E21" w:rsidRDefault="00C9435D" w:rsidP="00781E21">
      <w:pPr>
        <w:spacing w:before="240" w:line="360" w:lineRule="auto"/>
        <w:ind w:firstLine="708"/>
      </w:pPr>
      <w:r>
        <w:t>DECLARO para os fins que se fizerem necessários, que os quantitativos e valores constantes</w:t>
      </w:r>
      <w:r w:rsidR="00781E21">
        <w:t xml:space="preserve"> na planilha orçamentária da </w:t>
      </w:r>
      <w:r w:rsidR="007379D9" w:rsidRPr="007379D9">
        <w:rPr>
          <w:b/>
        </w:rPr>
        <w:t>CO</w:t>
      </w:r>
      <w:r w:rsidR="007379D9" w:rsidRPr="00781E21">
        <w:rPr>
          <w:b/>
        </w:rPr>
        <w:t xml:space="preserve">NSTRUÇÃO DO </w:t>
      </w:r>
      <w:r w:rsidR="007379D9">
        <w:rPr>
          <w:b/>
        </w:rPr>
        <w:t>BLOCO DE LABORATÓRIOS PARA O CURSO D</w:t>
      </w:r>
      <w:r w:rsidR="007379D9" w:rsidRPr="00781E21">
        <w:rPr>
          <w:b/>
        </w:rPr>
        <w:t>E MEDICINA</w:t>
      </w:r>
      <w:r w:rsidR="007379D9" w:rsidRPr="009E79F1">
        <w:rPr>
          <w:b/>
        </w:rPr>
        <w:t xml:space="preserve"> – </w:t>
      </w:r>
      <w:r w:rsidR="007379D9">
        <w:rPr>
          <w:b/>
        </w:rPr>
        <w:t xml:space="preserve">BLOCO A, NO </w:t>
      </w:r>
      <w:r w:rsidR="007379D9" w:rsidRPr="009E79F1">
        <w:rPr>
          <w:b/>
        </w:rPr>
        <w:t xml:space="preserve">CAMPUS DE </w:t>
      </w:r>
      <w:r w:rsidR="007379D9">
        <w:rPr>
          <w:b/>
        </w:rPr>
        <w:t>MOSSORÓ/ RN</w:t>
      </w:r>
      <w:r w:rsidR="007379D9">
        <w:t xml:space="preserve"> </w:t>
      </w:r>
      <w:r>
        <w:t>são, respectivamente, compatíveis com os quantitativos do respectivo projeto de engenharia e com os valores medianos de seus correspondentes no Sistema Nacional de Pesquisa de Custos e Índices da Construção Civil (SINAPI), mantido pela Caixa Econômica Federal. Para os itens não existentes nesta referência, foram utilizadas as composições do SEINFRA (CE)</w:t>
      </w:r>
      <w:r w:rsidR="00781E21">
        <w:t xml:space="preserve"> e do ORSE (SE)</w:t>
      </w:r>
      <w:r w:rsidR="007379D9">
        <w:t xml:space="preserve"> e composições próprias, adotando valores de insumos do SINAPI sempre que possível</w:t>
      </w:r>
      <w:r>
        <w:t>.</w:t>
      </w:r>
    </w:p>
    <w:p w:rsidR="007379D9" w:rsidRDefault="007379D9" w:rsidP="00781E21">
      <w:pPr>
        <w:spacing w:before="240" w:line="360" w:lineRule="auto"/>
        <w:ind w:firstLine="708"/>
      </w:pPr>
    </w:p>
    <w:p w:rsidR="00C9435D" w:rsidRDefault="007379D9" w:rsidP="007379D9">
      <w:pPr>
        <w:spacing w:after="0" w:line="360" w:lineRule="auto"/>
      </w:pPr>
      <w:r>
        <w:t xml:space="preserve">Engenheiro Civil Responsável: </w:t>
      </w:r>
      <w:proofErr w:type="spellStart"/>
      <w:r w:rsidRPr="007379D9">
        <w:rPr>
          <w:b/>
        </w:rPr>
        <w:t>Kaique</w:t>
      </w:r>
      <w:proofErr w:type="spellEnd"/>
      <w:r w:rsidRPr="007379D9">
        <w:rPr>
          <w:b/>
        </w:rPr>
        <w:t xml:space="preserve"> Yuri Marcio Araújo</w:t>
      </w:r>
    </w:p>
    <w:p w:rsidR="007379D9" w:rsidRDefault="007379D9" w:rsidP="007379D9">
      <w:pPr>
        <w:spacing w:after="0" w:line="360" w:lineRule="auto"/>
      </w:pPr>
      <w:r>
        <w:t xml:space="preserve">CREA: </w:t>
      </w:r>
      <w:r w:rsidRPr="007379D9">
        <w:rPr>
          <w:b/>
        </w:rPr>
        <w:t>210832181-0</w:t>
      </w:r>
    </w:p>
    <w:p w:rsidR="007379D9" w:rsidRDefault="007379D9" w:rsidP="007379D9">
      <w:pPr>
        <w:spacing w:after="0" w:line="360" w:lineRule="auto"/>
      </w:pPr>
      <w:r>
        <w:t xml:space="preserve">CPF: </w:t>
      </w:r>
      <w:r w:rsidRPr="007379D9">
        <w:rPr>
          <w:b/>
        </w:rPr>
        <w:t>087.060.354-00</w:t>
      </w:r>
      <w:r w:rsidRPr="007379D9">
        <w:rPr>
          <w:b/>
        </w:rPr>
        <w:tab/>
      </w:r>
    </w:p>
    <w:p w:rsidR="007379D9" w:rsidRDefault="007379D9" w:rsidP="007379D9">
      <w:pPr>
        <w:spacing w:after="0" w:line="360" w:lineRule="auto"/>
      </w:pPr>
      <w:r>
        <w:t>Endereço:</w:t>
      </w:r>
      <w:r w:rsidRPr="007379D9">
        <w:t xml:space="preserve"> </w:t>
      </w:r>
      <w:r w:rsidRPr="007379D9">
        <w:rPr>
          <w:b/>
        </w:rPr>
        <w:t>Av. F</w:t>
      </w:r>
      <w:r w:rsidRPr="007379D9">
        <w:rPr>
          <w:b/>
        </w:rPr>
        <w:t>rancisco</w:t>
      </w:r>
      <w:r w:rsidRPr="007379D9">
        <w:rPr>
          <w:b/>
        </w:rPr>
        <w:t xml:space="preserve"> Mota, 572 - Costa e Silva</w:t>
      </w:r>
      <w:r w:rsidRPr="007379D9">
        <w:rPr>
          <w:b/>
        </w:rPr>
        <w:t>, Mossoró-RN, CEP:</w:t>
      </w:r>
      <w:r w:rsidRPr="007379D9">
        <w:rPr>
          <w:b/>
        </w:rPr>
        <w:t xml:space="preserve"> 59625-</w:t>
      </w:r>
      <w:proofErr w:type="gramStart"/>
      <w:r w:rsidRPr="007379D9">
        <w:rPr>
          <w:b/>
        </w:rPr>
        <w:t>900</w:t>
      </w:r>
      <w:proofErr w:type="gramEnd"/>
    </w:p>
    <w:p w:rsidR="007379D9" w:rsidRDefault="007379D9" w:rsidP="007379D9">
      <w:pPr>
        <w:spacing w:after="0" w:line="360" w:lineRule="auto"/>
      </w:pPr>
      <w:r>
        <w:t xml:space="preserve">Fone: </w:t>
      </w:r>
      <w:r w:rsidRPr="007379D9">
        <w:rPr>
          <w:b/>
        </w:rPr>
        <w:t>(84) 3317-8279</w:t>
      </w:r>
    </w:p>
    <w:p w:rsidR="007379D9" w:rsidRDefault="007379D9" w:rsidP="007379D9">
      <w:pPr>
        <w:spacing w:after="0" w:line="360" w:lineRule="auto"/>
      </w:pPr>
      <w:bookmarkStart w:id="0" w:name="_GoBack"/>
      <w:bookmarkEnd w:id="0"/>
    </w:p>
    <w:p w:rsidR="007379D9" w:rsidRDefault="007379D9" w:rsidP="007379D9">
      <w:pPr>
        <w:spacing w:after="0" w:line="360" w:lineRule="auto"/>
      </w:pPr>
    </w:p>
    <w:p w:rsidR="00CE3410" w:rsidRDefault="00CE3410" w:rsidP="007379D9">
      <w:pPr>
        <w:spacing w:after="0" w:line="360" w:lineRule="auto"/>
      </w:pPr>
      <w:r>
        <w:t xml:space="preserve">Mossoró/ RN, </w:t>
      </w:r>
      <w:r w:rsidR="007379D9">
        <w:t>04</w:t>
      </w:r>
      <w:r>
        <w:t xml:space="preserve"> de </w:t>
      </w:r>
      <w:r w:rsidR="007379D9">
        <w:t>julho</w:t>
      </w:r>
      <w:r>
        <w:t xml:space="preserve"> de 201</w:t>
      </w:r>
      <w:r w:rsidR="007379D9">
        <w:t>8</w:t>
      </w:r>
      <w:r>
        <w:t>.</w:t>
      </w:r>
    </w:p>
    <w:p w:rsidR="00CE3410" w:rsidRDefault="00CE3410" w:rsidP="003E2585">
      <w:pPr>
        <w:spacing w:before="60" w:after="60" w:line="360" w:lineRule="auto"/>
      </w:pPr>
    </w:p>
    <w:p w:rsidR="00DE784E" w:rsidRDefault="00DE784E" w:rsidP="003E2585">
      <w:pPr>
        <w:spacing w:before="60" w:after="60" w:line="360" w:lineRule="auto"/>
      </w:pPr>
    </w:p>
    <w:p w:rsidR="00CE3410" w:rsidRDefault="008F15EC" w:rsidP="003E2585">
      <w:pPr>
        <w:spacing w:before="60" w:after="60" w:line="360" w:lineRule="auto"/>
        <w:jc w:val="center"/>
      </w:pPr>
      <w:r>
        <w:t>_________________</w:t>
      </w:r>
      <w:r w:rsidR="00781E21">
        <w:t>________</w:t>
      </w:r>
      <w:r>
        <w:t>_________</w:t>
      </w:r>
    </w:p>
    <w:p w:rsidR="00781E21" w:rsidRPr="00781E21" w:rsidRDefault="00781E21" w:rsidP="00781E21">
      <w:pPr>
        <w:spacing w:before="60" w:after="60" w:line="240" w:lineRule="auto"/>
        <w:jc w:val="center"/>
        <w:rPr>
          <w:b/>
        </w:rPr>
      </w:pPr>
      <w:proofErr w:type="spellStart"/>
      <w:r w:rsidRPr="00781E21">
        <w:rPr>
          <w:b/>
        </w:rPr>
        <w:t>Kaique</w:t>
      </w:r>
      <w:proofErr w:type="spellEnd"/>
      <w:r w:rsidRPr="00781E21">
        <w:rPr>
          <w:b/>
        </w:rPr>
        <w:t xml:space="preserve"> Yuri Marcio Araújo</w:t>
      </w:r>
    </w:p>
    <w:p w:rsidR="00781E21" w:rsidRPr="00781E21" w:rsidRDefault="00781E21" w:rsidP="00781E21">
      <w:pPr>
        <w:spacing w:before="60" w:after="60" w:line="240" w:lineRule="auto"/>
        <w:jc w:val="center"/>
        <w:rPr>
          <w:lang w:val="en-US"/>
        </w:rPr>
      </w:pPr>
      <w:r w:rsidRPr="00781E21">
        <w:rPr>
          <w:lang w:val="en-US"/>
        </w:rPr>
        <w:t>Eng. Civil – CREA/RN: 2108321810</w:t>
      </w:r>
    </w:p>
    <w:p w:rsidR="00781E21" w:rsidRPr="00781E21" w:rsidRDefault="00781E21" w:rsidP="00781E21">
      <w:pPr>
        <w:spacing w:before="60" w:after="60" w:line="240" w:lineRule="auto"/>
        <w:jc w:val="center"/>
        <w:rPr>
          <w:lang w:val="en-US"/>
        </w:rPr>
      </w:pPr>
      <w:r w:rsidRPr="00781E21">
        <w:rPr>
          <w:lang w:val="en-US"/>
        </w:rPr>
        <w:t>SIAPE: 1249005</w:t>
      </w:r>
    </w:p>
    <w:sectPr w:rsidR="00781E21" w:rsidRPr="00781E21" w:rsidSect="00DD6A7F">
      <w:headerReference w:type="default" r:id="rId8"/>
      <w:footerReference w:type="default" r:id="rId9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20" w:rsidRDefault="00D03020" w:rsidP="00DD6A7F">
      <w:pPr>
        <w:spacing w:after="0" w:line="240" w:lineRule="auto"/>
      </w:pPr>
      <w:r>
        <w:separator/>
      </w:r>
    </w:p>
  </w:endnote>
  <w:endnote w:type="continuationSeparator" w:id="0">
    <w:p w:rsidR="00D03020" w:rsidRDefault="00D03020" w:rsidP="00DD6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A7F" w:rsidRDefault="00AC4BFB" w:rsidP="00D25B6E">
    <w:pPr>
      <w:pStyle w:val="Rodap"/>
      <w:pBdr>
        <w:top w:val="single" w:sz="4" w:space="1" w:color="auto"/>
      </w:pBdr>
    </w:pPr>
    <w:r w:rsidRPr="0053388D">
      <w:rPr>
        <w:sz w:val="14"/>
        <w:szCs w:val="14"/>
      </w:rPr>
      <w:t>SUPERINTENDÊNCIA DE INFRAESTRUTURA – SIN/UFERSA</w:t>
    </w:r>
    <w:r w:rsidR="00D25B6E">
      <w:rPr>
        <w:sz w:val="14"/>
        <w:szCs w:val="14"/>
      </w:rPr>
      <w:t xml:space="preserve">                        </w:t>
    </w:r>
    <w:r w:rsidR="00D25B6E" w:rsidRPr="00D25B6E">
      <w:rPr>
        <w:sz w:val="14"/>
        <w:szCs w:val="14"/>
      </w:rPr>
      <w:t>Av. Francisco Mota, 572</w:t>
    </w:r>
    <w:r w:rsidR="00D25B6E">
      <w:rPr>
        <w:sz w:val="14"/>
        <w:szCs w:val="14"/>
      </w:rPr>
      <w:t xml:space="preserve"> - </w:t>
    </w:r>
    <w:r w:rsidR="00D25B6E" w:rsidRPr="00D25B6E">
      <w:rPr>
        <w:sz w:val="14"/>
        <w:szCs w:val="14"/>
      </w:rPr>
      <w:t>Bairro Costa e Silva</w:t>
    </w:r>
    <w:r w:rsidR="00D25B6E">
      <w:rPr>
        <w:sz w:val="14"/>
        <w:szCs w:val="14"/>
      </w:rPr>
      <w:t xml:space="preserve">.   </w:t>
    </w:r>
    <w:r w:rsidR="00D25B6E" w:rsidRPr="00D25B6E">
      <w:rPr>
        <w:sz w:val="14"/>
        <w:szCs w:val="14"/>
      </w:rPr>
      <w:t>Mossoró-RN | CEP: 59.625-900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20" w:rsidRDefault="00D03020" w:rsidP="00DD6A7F">
      <w:pPr>
        <w:spacing w:after="0" w:line="240" w:lineRule="auto"/>
      </w:pPr>
      <w:r>
        <w:separator/>
      </w:r>
    </w:p>
  </w:footnote>
  <w:footnote w:type="continuationSeparator" w:id="0">
    <w:p w:rsidR="00D03020" w:rsidRDefault="00D03020" w:rsidP="00DD6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5000" w:type="pct"/>
      <w:tblBorders>
        <w:top w:val="none" w:sz="0" w:space="0" w:color="auto"/>
        <w:left w:val="none" w:sz="0" w:space="0" w:color="auto"/>
        <w:bottom w:val="single" w:sz="8" w:space="0" w:color="000000" w:themeColor="text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56"/>
      <w:gridCol w:w="5708"/>
      <w:gridCol w:w="1351"/>
      <w:gridCol w:w="222"/>
    </w:tblGrid>
    <w:tr w:rsidR="00AC4BFB" w:rsidRPr="00DD6A7F" w:rsidTr="00AC4BFB">
      <w:tc>
        <w:tcPr>
          <w:tcW w:w="1410" w:type="pct"/>
          <w:vAlign w:val="center"/>
        </w:tcPr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before="120" w:after="120" w:line="360" w:lineRule="auto"/>
            <w:ind w:right="360"/>
            <w:rPr>
              <w:rFonts w:cs="Arial"/>
              <w:szCs w:val="22"/>
            </w:rPr>
          </w:pPr>
          <w:r w:rsidRPr="00DD6A7F">
            <w:rPr>
              <w:rFonts w:cs="Arial"/>
              <w:noProof/>
            </w:rPr>
            <w:drawing>
              <wp:inline distT="0" distB="0" distL="0" distR="0">
                <wp:extent cx="1422191" cy="419100"/>
                <wp:effectExtent l="19050" t="0" r="6559" b="0"/>
                <wp:docPr id="1" name="Imagem 0" descr="logo ufers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fersa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4101" cy="4196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9" w:type="pct"/>
          <w:vAlign w:val="center"/>
        </w:tcPr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line="276" w:lineRule="auto"/>
            <w:jc w:val="left"/>
            <w:rPr>
              <w:rFonts w:cs="Arial"/>
              <w:sz w:val="18"/>
              <w:szCs w:val="18"/>
            </w:rPr>
          </w:pPr>
          <w:r w:rsidRPr="00DD6A7F">
            <w:rPr>
              <w:rFonts w:cs="Arial"/>
              <w:sz w:val="18"/>
              <w:szCs w:val="18"/>
            </w:rPr>
            <w:t>SERVIÇO PÚBLICO FEDERAL</w:t>
          </w:r>
        </w:p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line="276" w:lineRule="auto"/>
            <w:jc w:val="left"/>
            <w:rPr>
              <w:rFonts w:cs="Arial"/>
              <w:sz w:val="18"/>
              <w:szCs w:val="18"/>
            </w:rPr>
          </w:pPr>
          <w:r w:rsidRPr="00DD6A7F">
            <w:rPr>
              <w:rFonts w:cs="Arial"/>
              <w:sz w:val="18"/>
              <w:szCs w:val="18"/>
            </w:rPr>
            <w:t>MINISTÉRIO DA EDUCAÇÃO</w:t>
          </w:r>
        </w:p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line="276" w:lineRule="auto"/>
            <w:jc w:val="left"/>
            <w:rPr>
              <w:rFonts w:cs="Arial"/>
              <w:sz w:val="18"/>
              <w:szCs w:val="18"/>
            </w:rPr>
          </w:pPr>
          <w:r w:rsidRPr="00DD6A7F">
            <w:rPr>
              <w:rFonts w:cs="Arial"/>
              <w:sz w:val="18"/>
              <w:szCs w:val="18"/>
            </w:rPr>
            <w:t>UNIVERSIDADE FEDERAL RURAL DO SEMI-ÁRIDO</w:t>
          </w:r>
        </w:p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line="276" w:lineRule="auto"/>
            <w:jc w:val="left"/>
            <w:rPr>
              <w:rFonts w:cs="Arial"/>
              <w:szCs w:val="22"/>
            </w:rPr>
          </w:pPr>
          <w:r w:rsidRPr="00DD6A7F">
            <w:rPr>
              <w:rFonts w:cs="Arial"/>
              <w:sz w:val="18"/>
              <w:szCs w:val="18"/>
            </w:rPr>
            <w:t>SUPERINTENDÊNCIA DE INFRA-ESTRUTURA- SIN/ UFERSA</w:t>
          </w:r>
        </w:p>
      </w:tc>
      <w:tc>
        <w:tcPr>
          <w:tcW w:w="449" w:type="pct"/>
        </w:tcPr>
        <w:p w:rsidR="00AC4BFB" w:rsidRPr="00AC4BFB" w:rsidRDefault="00AC4BFB" w:rsidP="00AC4BFB">
          <w:pPr>
            <w:tabs>
              <w:tab w:val="center" w:pos="4419"/>
              <w:tab w:val="right" w:pos="8838"/>
            </w:tabs>
            <w:ind w:right="357"/>
            <w:rPr>
              <w:rFonts w:ascii="Calibri" w:hAnsi="Calibri" w:cs="Calibri"/>
              <w:b/>
              <w:i/>
              <w:sz w:val="56"/>
              <w:szCs w:val="56"/>
            </w:rPr>
          </w:pPr>
          <w:r w:rsidRPr="00AC4BFB">
            <w:rPr>
              <w:rFonts w:ascii="Calibri" w:hAnsi="Calibri" w:cs="Calibri"/>
              <w:b/>
              <w:i/>
              <w:sz w:val="56"/>
              <w:szCs w:val="56"/>
            </w:rPr>
            <w:t>SIN</w:t>
          </w:r>
        </w:p>
      </w:tc>
      <w:tc>
        <w:tcPr>
          <w:tcW w:w="163" w:type="pct"/>
          <w:vAlign w:val="center"/>
        </w:tcPr>
        <w:p w:rsidR="00AC4BFB" w:rsidRPr="00DD6A7F" w:rsidRDefault="00AC4BFB" w:rsidP="00DD6A7F">
          <w:pPr>
            <w:tabs>
              <w:tab w:val="center" w:pos="4419"/>
              <w:tab w:val="right" w:pos="8838"/>
            </w:tabs>
            <w:spacing w:before="120" w:after="120" w:line="360" w:lineRule="auto"/>
            <w:ind w:right="360" w:firstLine="709"/>
            <w:jc w:val="center"/>
            <w:rPr>
              <w:rFonts w:cs="Arial"/>
              <w:szCs w:val="22"/>
            </w:rPr>
          </w:pPr>
        </w:p>
      </w:tc>
    </w:tr>
  </w:tbl>
  <w:p w:rsidR="00DD6A7F" w:rsidRDefault="00DD6A7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60F25"/>
    <w:multiLevelType w:val="hybridMultilevel"/>
    <w:tmpl w:val="4E5A4FEE"/>
    <w:lvl w:ilvl="0" w:tplc="3334B0E2">
      <w:start w:val="1"/>
      <w:numFmt w:val="upperLetter"/>
      <w:pStyle w:val="Ttulo2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04255"/>
    <w:multiLevelType w:val="hybridMultilevel"/>
    <w:tmpl w:val="DEE6BB9E"/>
    <w:lvl w:ilvl="0" w:tplc="8BA6CBD2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7F"/>
    <w:rsid w:val="00000D4D"/>
    <w:rsid w:val="000315F0"/>
    <w:rsid w:val="00113F84"/>
    <w:rsid w:val="001740B6"/>
    <w:rsid w:val="001D1B7C"/>
    <w:rsid w:val="00257DDA"/>
    <w:rsid w:val="00274B09"/>
    <w:rsid w:val="002C2108"/>
    <w:rsid w:val="00320C32"/>
    <w:rsid w:val="003B4F2A"/>
    <w:rsid w:val="003E1DB8"/>
    <w:rsid w:val="003E2585"/>
    <w:rsid w:val="004122D4"/>
    <w:rsid w:val="00415A4B"/>
    <w:rsid w:val="004F5908"/>
    <w:rsid w:val="00500192"/>
    <w:rsid w:val="00524984"/>
    <w:rsid w:val="0053388D"/>
    <w:rsid w:val="005824BA"/>
    <w:rsid w:val="005D127E"/>
    <w:rsid w:val="005E1ACE"/>
    <w:rsid w:val="006073C3"/>
    <w:rsid w:val="00612842"/>
    <w:rsid w:val="006278A0"/>
    <w:rsid w:val="00702DF3"/>
    <w:rsid w:val="007258D9"/>
    <w:rsid w:val="007379D9"/>
    <w:rsid w:val="00781E21"/>
    <w:rsid w:val="00824A6D"/>
    <w:rsid w:val="00866C42"/>
    <w:rsid w:val="008926CE"/>
    <w:rsid w:val="008A6E4B"/>
    <w:rsid w:val="008F15EC"/>
    <w:rsid w:val="00904735"/>
    <w:rsid w:val="00944ED5"/>
    <w:rsid w:val="009E79F1"/>
    <w:rsid w:val="00A311B7"/>
    <w:rsid w:val="00A406DA"/>
    <w:rsid w:val="00A66364"/>
    <w:rsid w:val="00AA0765"/>
    <w:rsid w:val="00AA08A2"/>
    <w:rsid w:val="00AB2E73"/>
    <w:rsid w:val="00AB437F"/>
    <w:rsid w:val="00AC4BFB"/>
    <w:rsid w:val="00AE35FF"/>
    <w:rsid w:val="00B71E9F"/>
    <w:rsid w:val="00BA43FD"/>
    <w:rsid w:val="00BC4D66"/>
    <w:rsid w:val="00BD37E5"/>
    <w:rsid w:val="00C0662B"/>
    <w:rsid w:val="00C425F3"/>
    <w:rsid w:val="00C713A6"/>
    <w:rsid w:val="00C9435D"/>
    <w:rsid w:val="00CB364A"/>
    <w:rsid w:val="00CB73F6"/>
    <w:rsid w:val="00CE3410"/>
    <w:rsid w:val="00D03020"/>
    <w:rsid w:val="00D25B6E"/>
    <w:rsid w:val="00D5543C"/>
    <w:rsid w:val="00D622DA"/>
    <w:rsid w:val="00DD6A7F"/>
    <w:rsid w:val="00DE784E"/>
    <w:rsid w:val="00E06D3E"/>
    <w:rsid w:val="00E74CC1"/>
    <w:rsid w:val="00E91D86"/>
    <w:rsid w:val="00E972CE"/>
    <w:rsid w:val="00EA139E"/>
    <w:rsid w:val="00F6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DA"/>
    <w:pPr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AA0765"/>
    <w:pPr>
      <w:keepNext/>
      <w:keepLines/>
      <w:pageBreakBefore/>
      <w:numPr>
        <w:numId w:val="2"/>
      </w:numPr>
      <w:pBdr>
        <w:bottom w:val="single" w:sz="8" w:space="1" w:color="auto"/>
      </w:pBdr>
      <w:spacing w:after="360" w:line="240" w:lineRule="auto"/>
      <w:outlineLvl w:val="0"/>
    </w:pPr>
    <w:rPr>
      <w:rFonts w:ascii="Tahoma" w:eastAsiaTheme="majorEastAsia" w:hAnsi="Tahoma" w:cstheme="majorBidi"/>
      <w:b/>
      <w:bCs/>
      <w:cap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A0765"/>
    <w:pPr>
      <w:keepNext/>
      <w:keepLines/>
      <w:numPr>
        <w:numId w:val="1"/>
      </w:numPr>
      <w:spacing w:before="480" w:after="360" w:line="240" w:lineRule="auto"/>
      <w:outlineLvl w:val="1"/>
    </w:pPr>
    <w:rPr>
      <w:rFonts w:ascii="Tahoma" w:eastAsiaTheme="majorEastAsia" w:hAnsi="Tahoma" w:cstheme="majorBidi"/>
      <w:b/>
      <w:bCs/>
      <w:sz w:val="24"/>
      <w:szCs w:val="2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AA0765"/>
    <w:rPr>
      <w:rFonts w:ascii="Tahoma" w:eastAsiaTheme="majorEastAsia" w:hAnsi="Tahoma" w:cstheme="majorBidi"/>
      <w:b/>
      <w:bCs/>
      <w:sz w:val="24"/>
      <w:szCs w:val="26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AA0765"/>
    <w:rPr>
      <w:rFonts w:ascii="Tahoma" w:eastAsiaTheme="majorEastAsia" w:hAnsi="Tahoma" w:cstheme="majorBidi"/>
      <w:b/>
      <w:bCs/>
      <w:caps/>
      <w:sz w:val="24"/>
      <w:szCs w:val="28"/>
    </w:rPr>
  </w:style>
  <w:style w:type="paragraph" w:customStyle="1" w:styleId="figura">
    <w:name w:val="figura"/>
    <w:basedOn w:val="Normal"/>
    <w:qFormat/>
    <w:rsid w:val="00AA0765"/>
    <w:pPr>
      <w:keepNext/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DD6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6A7F"/>
    <w:rPr>
      <w:rFonts w:ascii="Arial" w:hAnsi="Arial"/>
    </w:rPr>
  </w:style>
  <w:style w:type="paragraph" w:styleId="Rodap">
    <w:name w:val="footer"/>
    <w:basedOn w:val="Normal"/>
    <w:link w:val="RodapChar"/>
    <w:uiPriority w:val="99"/>
    <w:unhideWhenUsed/>
    <w:rsid w:val="00DD6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6A7F"/>
    <w:rPr>
      <w:rFonts w:ascii="Arial" w:hAnsi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6A7F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D6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DA"/>
    <w:pPr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AA0765"/>
    <w:pPr>
      <w:keepNext/>
      <w:keepLines/>
      <w:pageBreakBefore/>
      <w:numPr>
        <w:numId w:val="2"/>
      </w:numPr>
      <w:pBdr>
        <w:bottom w:val="single" w:sz="8" w:space="1" w:color="auto"/>
      </w:pBdr>
      <w:spacing w:after="360" w:line="240" w:lineRule="auto"/>
      <w:outlineLvl w:val="0"/>
    </w:pPr>
    <w:rPr>
      <w:rFonts w:ascii="Tahoma" w:eastAsiaTheme="majorEastAsia" w:hAnsi="Tahoma" w:cstheme="majorBidi"/>
      <w:b/>
      <w:bCs/>
      <w:cap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A0765"/>
    <w:pPr>
      <w:keepNext/>
      <w:keepLines/>
      <w:numPr>
        <w:numId w:val="1"/>
      </w:numPr>
      <w:spacing w:before="480" w:after="360" w:line="240" w:lineRule="auto"/>
      <w:outlineLvl w:val="1"/>
    </w:pPr>
    <w:rPr>
      <w:rFonts w:ascii="Tahoma" w:eastAsiaTheme="majorEastAsia" w:hAnsi="Tahoma" w:cstheme="majorBidi"/>
      <w:b/>
      <w:bCs/>
      <w:sz w:val="24"/>
      <w:szCs w:val="2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AA0765"/>
    <w:rPr>
      <w:rFonts w:ascii="Tahoma" w:eastAsiaTheme="majorEastAsia" w:hAnsi="Tahoma" w:cstheme="majorBidi"/>
      <w:b/>
      <w:bCs/>
      <w:sz w:val="24"/>
      <w:szCs w:val="26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AA0765"/>
    <w:rPr>
      <w:rFonts w:ascii="Tahoma" w:eastAsiaTheme="majorEastAsia" w:hAnsi="Tahoma" w:cstheme="majorBidi"/>
      <w:b/>
      <w:bCs/>
      <w:caps/>
      <w:sz w:val="24"/>
      <w:szCs w:val="28"/>
    </w:rPr>
  </w:style>
  <w:style w:type="paragraph" w:customStyle="1" w:styleId="figura">
    <w:name w:val="figura"/>
    <w:basedOn w:val="Normal"/>
    <w:qFormat/>
    <w:rsid w:val="00AA0765"/>
    <w:pPr>
      <w:keepNext/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/>
    <w:rsid w:val="00DD6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6A7F"/>
    <w:rPr>
      <w:rFonts w:ascii="Arial" w:hAnsi="Arial"/>
    </w:rPr>
  </w:style>
  <w:style w:type="paragraph" w:styleId="Rodap">
    <w:name w:val="footer"/>
    <w:basedOn w:val="Normal"/>
    <w:link w:val="RodapChar"/>
    <w:uiPriority w:val="99"/>
    <w:unhideWhenUsed/>
    <w:rsid w:val="00DD6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D6A7F"/>
    <w:rPr>
      <w:rFonts w:ascii="Arial" w:hAnsi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6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D6A7F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D6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163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Windows User</cp:lastModifiedBy>
  <cp:revision>5</cp:revision>
  <cp:lastPrinted>2013-05-20T17:11:00Z</cp:lastPrinted>
  <dcterms:created xsi:type="dcterms:W3CDTF">2017-04-03T12:36:00Z</dcterms:created>
  <dcterms:modified xsi:type="dcterms:W3CDTF">2018-07-04T18:53:00Z</dcterms:modified>
</cp:coreProperties>
</file>